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26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2-й Весенний проезд за период работы с 01.01.2019 по 31.12.2019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Площадь дома – 5458,5 кв.м.; Количество квартир – 83</w:t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89"/>
        <w:gridCol w:w="1797"/>
        <w:gridCol w:w="1800"/>
        <w:gridCol w:w="1279"/>
        <w:gridCol w:w="1890"/>
      </w:tblGrid>
      <w:tr>
        <w:trPr/>
        <w:tc>
          <w:tcPr>
            <w:tcW w:w="25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8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129923,82</w:t>
            </w:r>
          </w:p>
        </w:tc>
        <w:tc>
          <w:tcPr>
            <w:tcW w:w="1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2019 год</w:t>
            </w:r>
          </w:p>
        </w:tc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677290,68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181440,54</w:t>
            </w:r>
          </w:p>
        </w:tc>
        <w:tc>
          <w:tcPr>
            <w:tcW w:w="1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858731,22</w:t>
            </w:r>
          </w:p>
        </w:tc>
        <w:tc>
          <w:tcPr>
            <w:tcW w:w="18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564408,90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151200,45</w:t>
            </w:r>
          </w:p>
        </w:tc>
        <w:tc>
          <w:tcPr>
            <w:tcW w:w="1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715609,35</w:t>
            </w:r>
          </w:p>
        </w:tc>
        <w:tc>
          <w:tcPr>
            <w:tcW w:w="18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2019 год</w:t>
            </w:r>
          </w:p>
        </w:tc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77290,68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403,20</w:t>
            </w:r>
          </w:p>
        </w:tc>
        <w:tc>
          <w:tcPr>
            <w:tcW w:w="1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898693,88</w:t>
            </w:r>
          </w:p>
        </w:tc>
        <w:tc>
          <w:tcPr>
            <w:tcW w:w="18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/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58200,00</w:t>
            </w:r>
          </w:p>
        </w:tc>
        <w:tc>
          <w:tcPr>
            <w:tcW w:w="18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31.12.2019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59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721,07</w:t>
            </w:r>
          </w:p>
        </w:tc>
        <w:tc>
          <w:tcPr>
            <w:tcW w:w="1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-1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24884,53</w:t>
            </w:r>
          </w:p>
        </w:tc>
        <w:tc>
          <w:tcPr>
            <w:tcW w:w="18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0,34</w:t>
            </w:r>
          </w:p>
        </w:tc>
        <w:tc>
          <w:tcPr>
            <w:tcW w:w="1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2,77</w:t>
            </w:r>
          </w:p>
        </w:tc>
        <w:tc>
          <w:tcPr>
            <w:tcW w:w="12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13,11</w:t>
            </w:r>
          </w:p>
        </w:tc>
        <w:tc>
          <w:tcPr>
            <w:tcW w:w="18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7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58"/>
        <w:gridCol w:w="4483"/>
        <w:gridCol w:w="789"/>
        <w:gridCol w:w="724"/>
        <w:gridCol w:w="1221"/>
      </w:tblGrid>
      <w:tr>
        <w:trPr/>
        <w:tc>
          <w:tcPr>
            <w:tcW w:w="23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5458,5 </w:t>
            </w:r>
          </w:p>
        </w:tc>
        <w:tc>
          <w:tcPr>
            <w:tcW w:w="1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3982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52,16</w:t>
            </w:r>
          </w:p>
        </w:tc>
      </w:tr>
      <w:tr>
        <w:trPr/>
        <w:tc>
          <w:tcPr>
            <w:tcW w:w="23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уборка придомовой территории (инвентарь)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5458,5 </w:t>
            </w:r>
          </w:p>
        </w:tc>
        <w:tc>
          <w:tcPr>
            <w:tcW w:w="1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89737,74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/>
            </w:r>
          </w:p>
        </w:tc>
      </w:tr>
      <w:tr>
        <w:trPr/>
        <w:tc>
          <w:tcPr>
            <w:tcW w:w="23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5458,5 </w:t>
            </w:r>
          </w:p>
        </w:tc>
        <w:tc>
          <w:tcPr>
            <w:tcW w:w="1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189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300,78</w:t>
            </w:r>
          </w:p>
        </w:tc>
      </w:tr>
      <w:tr>
        <w:trPr/>
        <w:tc>
          <w:tcPr>
            <w:tcW w:w="235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77290,68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2019 год</w:t>
      </w:r>
    </w:p>
    <w:tbl>
      <w:tblPr>
        <w:tblStyle w:val="a7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7"/>
        <w:gridCol w:w="6068"/>
        <w:gridCol w:w="1949"/>
      </w:tblGrid>
      <w:tr>
        <w:trPr/>
        <w:tc>
          <w:tcPr>
            <w:tcW w:w="10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>
          <w:trHeight w:val="272" w:hRule="atLeast"/>
        </w:trPr>
        <w:tc>
          <w:tcPr>
            <w:tcW w:w="10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6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теплоузла (материалы, работа)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16043,93</w:t>
            </w:r>
          </w:p>
        </w:tc>
      </w:tr>
      <w:tr>
        <w:trPr/>
        <w:tc>
          <w:tcPr>
            <w:tcW w:w="1057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 залитие кв. 69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4886,00</w:t>
            </w:r>
          </w:p>
        </w:tc>
      </w:tr>
      <w:tr>
        <w:trPr/>
        <w:tc>
          <w:tcPr>
            <w:tcW w:w="105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ХВС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4502,14</w:t>
            </w:r>
          </w:p>
        </w:tc>
      </w:tr>
      <w:tr>
        <w:trPr/>
        <w:tc>
          <w:tcPr>
            <w:tcW w:w="1057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60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Установка шарового крана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3376,64</w:t>
            </w:r>
          </w:p>
        </w:tc>
      </w:tr>
      <w:tr>
        <w:trPr/>
        <w:tc>
          <w:tcPr>
            <w:tcW w:w="105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бордюров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2000,00</w:t>
            </w:r>
          </w:p>
        </w:tc>
      </w:tr>
      <w:tr>
        <w:trPr/>
        <w:tc>
          <w:tcPr>
            <w:tcW w:w="105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детской площадки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1153,00</w:t>
            </w:r>
          </w:p>
        </w:tc>
      </w:tr>
      <w:tr>
        <w:trPr/>
        <w:tc>
          <w:tcPr>
            <w:tcW w:w="1057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0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Заготовка песка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1334,00</w:t>
            </w:r>
          </w:p>
        </w:tc>
      </w:tr>
      <w:tr>
        <w:trPr/>
        <w:tc>
          <w:tcPr>
            <w:tcW w:w="105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скамеек (материалы, работа)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6161,90</w:t>
            </w:r>
          </w:p>
        </w:tc>
      </w:tr>
      <w:tr>
        <w:trPr/>
        <w:tc>
          <w:tcPr>
            <w:tcW w:w="105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на тех. этаже (материалы, работа)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6986,17</w:t>
            </w:r>
          </w:p>
        </w:tc>
      </w:tr>
      <w:tr>
        <w:trPr>
          <w:trHeight w:val="255" w:hRule="atLeast"/>
        </w:trPr>
        <w:tc>
          <w:tcPr>
            <w:tcW w:w="1057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8000,00</w:t>
            </w:r>
          </w:p>
        </w:tc>
      </w:tr>
      <w:tr>
        <w:trPr/>
        <w:tc>
          <w:tcPr>
            <w:tcW w:w="105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горячего водоснабжения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1310,00</w:t>
            </w:r>
          </w:p>
        </w:tc>
      </w:tr>
      <w:tr>
        <w:trPr/>
        <w:tc>
          <w:tcPr>
            <w:tcW w:w="105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и техническое обслуживание ПРЭМ, поверка комплекта термометров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16286,40</w:t>
            </w:r>
          </w:p>
        </w:tc>
      </w:tr>
      <w:tr>
        <w:trPr/>
        <w:tc>
          <w:tcPr>
            <w:tcW w:w="105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стояка отопления  (кв.55)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1185,00</w:t>
            </w:r>
          </w:p>
        </w:tc>
      </w:tr>
      <w:tr>
        <w:trPr/>
        <w:tc>
          <w:tcPr>
            <w:tcW w:w="105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манометров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2954,28</w:t>
            </w:r>
          </w:p>
        </w:tc>
      </w:tr>
      <w:tr>
        <w:trPr/>
        <w:tc>
          <w:tcPr>
            <w:tcW w:w="105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на тех. этаже (материалы, работа)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16357,44</w:t>
            </w:r>
          </w:p>
        </w:tc>
      </w:tr>
      <w:tr>
        <w:trPr/>
        <w:tc>
          <w:tcPr>
            <w:tcW w:w="105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06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сопротивления заземляющих устройств</w:t>
            </w:r>
          </w:p>
        </w:tc>
        <w:tc>
          <w:tcPr>
            <w:tcW w:w="19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Утепление потолка подвала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59994,00</w:t>
            </w:r>
          </w:p>
        </w:tc>
      </w:tr>
      <w:tr>
        <w:trPr/>
        <w:tc>
          <w:tcPr>
            <w:tcW w:w="1057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Благоустройство территории по программе «Городская среда»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25837,80</w:t>
            </w:r>
          </w:p>
        </w:tc>
      </w:tr>
      <w:tr>
        <w:trPr/>
        <w:tc>
          <w:tcPr>
            <w:tcW w:w="1057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лифта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38034,50</w:t>
            </w:r>
          </w:p>
        </w:tc>
      </w:tr>
      <w:tr>
        <w:trPr>
          <w:trHeight w:val="60" w:hRule="atLeast"/>
        </w:trPr>
        <w:tc>
          <w:tcPr>
            <w:tcW w:w="10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221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403,20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8207d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8207dd"/>
    <w:pPr>
      <w:spacing w:before="0" w:after="140"/>
    </w:pPr>
    <w:rPr/>
  </w:style>
  <w:style w:type="paragraph" w:styleId="Style16">
    <w:name w:val="List"/>
    <w:basedOn w:val="Style15"/>
    <w:rsid w:val="008207dd"/>
    <w:pPr/>
    <w:rPr>
      <w:rFonts w:cs="Mangal"/>
    </w:rPr>
  </w:style>
  <w:style w:type="paragraph" w:styleId="Style17" w:customStyle="1">
    <w:name w:val="Caption"/>
    <w:basedOn w:val="Normal"/>
    <w:qFormat/>
    <w:rsid w:val="00820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207dd"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LibreOffice/6.3.0.4$Windows_X86_64 LibreOffice_project/057fc023c990d676a43019934386b85b21a9ee99</Application>
  <Pages>1</Pages>
  <Words>285</Words>
  <Characters>2000</Characters>
  <CharactersWithSpaces>2184</CharactersWithSpaces>
  <Paragraphs>108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2020-02-07T05:58:00Z</dcterms:created>
  <dc:creator>xxx</dc:creator>
  <dc:description/>
  <dc:language>ru-RU</dc:language>
  <cp:lastModifiedBy/>
  <cp:lastPrinted>2022-08-09T10:30:17Z</cp:lastPrinted>
  <dcterms:modified xsi:type="dcterms:W3CDTF">2022-08-09T10:30:20Z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