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26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2-й Весенний проезд за период работы с 01.01.2020 по 31.12.2020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5420,9 кв.м.; Количество квартир – 83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1780"/>
        <w:gridCol w:w="1800"/>
        <w:gridCol w:w="1276"/>
        <w:gridCol w:w="1918"/>
      </w:tblGrid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59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721,07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672625,27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180190,72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852815,99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588547,11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157666,88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746213,99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672625,27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80252,17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752877,44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58200,00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137135,78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51536,55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10,34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2,77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13,11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2"/>
        <w:gridCol w:w="4473"/>
        <w:gridCol w:w="789"/>
        <w:gridCol w:w="722"/>
        <w:gridCol w:w="1249"/>
      </w:tblGrid>
      <w:tr>
        <w:trPr/>
        <w:tc>
          <w:tcPr>
            <w:tcW w:w="2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5420,9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383149,21</w:t>
            </w:r>
          </w:p>
        </w:tc>
      </w:tr>
      <w:tr>
        <w:trPr/>
        <w:tc>
          <w:tcPr>
            <w:tcW w:w="2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уборка придомовой территории (инвентарь)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5420,9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101479,25</w:t>
            </w:r>
          </w:p>
        </w:tc>
      </w:tr>
      <w:tr>
        <w:trPr/>
        <w:tc>
          <w:tcPr>
            <w:tcW w:w="2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5420,9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187996,81</w:t>
            </w:r>
          </w:p>
        </w:tc>
      </w:tr>
      <w:tr>
        <w:trPr/>
        <w:tc>
          <w:tcPr>
            <w:tcW w:w="2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672625,27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2020 год</w:t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"/>
        <w:gridCol w:w="6049"/>
        <w:gridCol w:w="1976"/>
      </w:tblGrid>
      <w:tr>
        <w:trPr/>
        <w:tc>
          <w:tcPr>
            <w:tcW w:w="1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Приобретение чернозема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3000,00</w:t>
            </w:r>
          </w:p>
        </w:tc>
      </w:tr>
      <w:tr>
        <w:trPr/>
        <w:tc>
          <w:tcPr>
            <w:tcW w:w="104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комплекты термопреобразователей сопротивления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1273,20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Поверка преобразователи расхода электромагнитные ПРЭМ, техническое обслуживание 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2158,80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вычислителя количества теплоты ВКТ-7, техническое обслуживание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3061,20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Дезинфекция подъезда, подвала 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4229,00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(опрессовочный тест)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0" w:name="__DdeLink__407_1954821130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(затвор, прокладки)</w:t>
            </w:r>
            <w:bookmarkEnd w:id="0"/>
          </w:p>
        </w:tc>
        <w:tc>
          <w:tcPr>
            <w:tcW w:w="1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3279,05</w:t>
            </w:r>
          </w:p>
        </w:tc>
      </w:tr>
      <w:tr>
        <w:trPr/>
        <w:tc>
          <w:tcPr>
            <w:tcW w:w="104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крыши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16217,04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1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порожек (уголок, цемент)</w:t>
            </w:r>
          </w:p>
        </w:tc>
        <w:tc>
          <w:tcPr>
            <w:tcW w:w="1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6774,00</w:t>
            </w:r>
          </w:p>
        </w:tc>
      </w:tr>
      <w:tr>
        <w:trPr/>
        <w:tc>
          <w:tcPr>
            <w:tcW w:w="104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49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(отопление)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2471,40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(замена крана)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1475,02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Косметический ремонт в подъезде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15811,10</w:t>
            </w:r>
          </w:p>
        </w:tc>
      </w:tr>
      <w:tr>
        <w:trPr/>
        <w:tc>
          <w:tcPr>
            <w:tcW w:w="1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452,40</w:t>
            </w:r>
          </w:p>
        </w:tc>
      </w:tr>
      <w:tr>
        <w:trPr>
          <w:trHeight w:val="322" w:hRule="atLeast"/>
        </w:trPr>
        <w:tc>
          <w:tcPr>
            <w:tcW w:w="1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80252,17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388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Mangal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8207d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8207dd"/>
    <w:pPr>
      <w:spacing w:before="0" w:after="140"/>
    </w:pPr>
    <w:rPr/>
  </w:style>
  <w:style w:type="paragraph" w:styleId="Style16">
    <w:name w:val="List"/>
    <w:basedOn w:val="Style15"/>
    <w:rsid w:val="008207dd"/>
    <w:pPr/>
    <w:rPr>
      <w:rFonts w:cs="Mangal"/>
    </w:rPr>
  </w:style>
  <w:style w:type="paragraph" w:styleId="Style17" w:customStyle="1">
    <w:name w:val="Caption"/>
    <w:basedOn w:val="Normal"/>
    <w:qFormat/>
    <w:rsid w:val="00820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07dd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9d2928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9d292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1</Pages>
  <Words>265</Words>
  <Characters>1928</Characters>
  <CharactersWithSpaces>2099</CharactersWithSpaces>
  <Paragraphs>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2021-03-03T06:29:00Z</dcterms:created>
  <dc:creator>xxx</dc:creator>
  <dc:description/>
  <dc:language>ru-RU</dc:language>
  <cp:lastModifiedBy/>
  <cp:lastPrinted>2022-08-09T11:49:00Z</cp:lastPrinted>
  <dcterms:modified xsi:type="dcterms:W3CDTF">2022-08-09T11:49:03Z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