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4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Каширцева за период работы с 01.01.2021 по 31.12.2021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10727,1 кв.м.; Количество квартир – 172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7"/>
        <w:gridCol w:w="1768"/>
        <w:gridCol w:w="1785"/>
        <w:gridCol w:w="1194"/>
        <w:gridCol w:w="2051"/>
      </w:tblGrid>
      <w:tr>
        <w:trPr/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77816,38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6044605,17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1540840,64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128725,20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1669565,84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1325122,95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110703,67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1435826,62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1540840,64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136959,06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1677799,70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104071,77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229973,08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7261350,25</w:t>
            </w:r>
          </w:p>
        </w:tc>
      </w:tr>
      <w:tr>
        <w:trPr/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12,97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8,33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1"/>
        <w:gridCol w:w="4354"/>
        <w:gridCol w:w="725"/>
        <w:gridCol w:w="925"/>
        <w:gridCol w:w="1230"/>
      </w:tblGrid>
      <w:tr>
        <w:trPr/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10727,1</w:t>
            </w:r>
          </w:p>
        </w:tc>
        <w:tc>
          <w:tcPr>
            <w:tcW w:w="12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1134069,01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10727,1</w:t>
            </w:r>
          </w:p>
        </w:tc>
        <w:tc>
          <w:tcPr>
            <w:tcW w:w="12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372015,83</w:t>
            </w:r>
          </w:p>
        </w:tc>
      </w:tr>
      <w:tr>
        <w:trPr/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3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10727,1</w:t>
            </w:r>
          </w:p>
        </w:tc>
        <w:tc>
          <w:tcPr>
            <w:tcW w:w="12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34755,80</w:t>
            </w:r>
          </w:p>
        </w:tc>
      </w:tr>
      <w:tr>
        <w:trPr/>
        <w:tc>
          <w:tcPr>
            <w:tcW w:w="2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3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1540840,64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0"/>
        <w:gridCol w:w="7076"/>
        <w:gridCol w:w="1229"/>
      </w:tblGrid>
      <w:tr>
        <w:trPr/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ворот(привод)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14830,00</w:t>
            </w:r>
          </w:p>
        </w:tc>
      </w:tr>
      <w:tr>
        <w:trPr/>
        <w:tc>
          <w:tcPr>
            <w:tcW w:w="105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>
          <w:trHeight w:val="189" w:hRule="atLeast"/>
        </w:trPr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Ремонтные работы в подъезде (ремонт плитки напольной)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2896,00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Замок на тех.этаж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342,00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 (привод, диагностика)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3200,00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4096,08</w:t>
            </w:r>
          </w:p>
        </w:tc>
      </w:tr>
      <w:tr>
        <w:trPr/>
        <w:tc>
          <w:tcPr>
            <w:tcW w:w="105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Люк смотровой канализационный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1049,33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детской площадки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1030,00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урн ( металл,труба, арматура, электроды)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8270,49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карусели (подшипники)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1840,00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0" w:name="__DdeLink__3258_256186423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(батарейки, ключ шестигранный, баллон-пропан)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105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Установка прожектора светодиодного 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1740,23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3521,20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 (краска, кисти)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2443,00</w:t>
            </w:r>
          </w:p>
        </w:tc>
      </w:tr>
      <w:tr>
        <w:trPr/>
        <w:tc>
          <w:tcPr>
            <w:tcW w:w="105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кв.6, 12 (замена стояка ХВС)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11520,00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кв. 19,25 (труба, муфта, прокладка и др.)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6134,37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(прокладки в теплоузле)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3448,32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теплоузле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Частичный ремонт цоколя(трещины) (краска, штукатурка и др.)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7163,00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авт. выключателя ЭКФ ВА 47-29 3п/50А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822,80</w:t>
            </w:r>
          </w:p>
        </w:tc>
      </w:tr>
      <w:tr>
        <w:trPr/>
        <w:tc>
          <w:tcPr>
            <w:tcW w:w="105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18887,03</w:t>
            </w:r>
          </w:p>
        </w:tc>
      </w:tr>
      <w:tr>
        <w:trPr/>
        <w:tc>
          <w:tcPr>
            <w:tcW w:w="105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5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10233,60</w:t>
            </w:r>
          </w:p>
        </w:tc>
      </w:tr>
      <w:tr>
        <w:trPr/>
        <w:tc>
          <w:tcPr>
            <w:tcW w:w="1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5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(насосный узел холодного водоснабжения)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6731,91</w:t>
            </w:r>
          </w:p>
        </w:tc>
      </w:tr>
      <w:tr>
        <w:trPr/>
        <w:tc>
          <w:tcPr>
            <w:tcW w:w="105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подвала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2076,50</w:t>
            </w:r>
          </w:p>
        </w:tc>
      </w:tr>
      <w:tr>
        <w:trPr/>
        <w:tc>
          <w:tcPr>
            <w:tcW w:w="1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961,48</w:t>
            </w:r>
          </w:p>
        </w:tc>
      </w:tr>
      <w:tr>
        <w:trPr/>
        <w:tc>
          <w:tcPr>
            <w:tcW w:w="1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Итого выполнение: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bookmarkStart w:id="1" w:name="__DdeLink__561_2006607099"/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</w:t>
            </w:r>
            <w:bookmarkEnd w:id="1"/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36959,06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263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f68d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cf68d7"/>
    <w:pPr>
      <w:spacing w:before="0" w:after="140"/>
    </w:pPr>
    <w:rPr/>
  </w:style>
  <w:style w:type="paragraph" w:styleId="Style16">
    <w:name w:val="List"/>
    <w:basedOn w:val="Style15"/>
    <w:rsid w:val="00cf68d7"/>
    <w:pPr/>
    <w:rPr>
      <w:rFonts w:cs="Mangal"/>
    </w:rPr>
  </w:style>
  <w:style w:type="paragraph" w:styleId="Style17" w:customStyle="1">
    <w:name w:val="Caption"/>
    <w:basedOn w:val="Normal"/>
    <w:qFormat/>
    <w:rsid w:val="00cf68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f68d7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4d6d5e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4d6d5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LibreOffice/6.3.0.4$Windows_X86_64 LibreOffice_project/057fc023c990d676a43019934386b85b21a9ee99</Application>
  <Pages>1</Pages>
  <Words>367</Words>
  <Characters>2631</Characters>
  <CharactersWithSpaces>2873</CharactersWithSpaces>
  <Paragraphs>128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2021-03-03T06:31:00Z</dcterms:created>
  <dc:creator>xxx</dc:creator>
  <dc:description/>
  <dc:language>ru-RU</dc:language>
  <cp:lastModifiedBy/>
  <cp:lastPrinted>2022-08-10T10:34:25Z</cp:lastPrinted>
  <dcterms:modified xsi:type="dcterms:W3CDTF">2022-08-10T10:34:28Z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