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общего имущества и коммунальным услугам по жилому дому № 49Б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ул. Союзная за период работы с 01.01.2020 по 31.12.2020 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18"/>
          <w:szCs w:val="18"/>
        </w:rPr>
        <w:t>Площадь дома – 5856,3 кв.м.; Количество квартир – 130.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81"/>
        <w:gridCol w:w="1773"/>
        <w:gridCol w:w="1803"/>
        <w:gridCol w:w="1263"/>
        <w:gridCol w:w="1935"/>
      </w:tblGrid>
      <w:tr>
        <w:trPr/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3548,97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2020 год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819413,50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133523,64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952937,14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716986,80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116833,19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833819,99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63" w:hRule="atLeast"/>
        </w:trPr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2020 год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819413,50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184945,48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1004358,98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12000,00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31.12.2020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71661,26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-158538,99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11,66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1,90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13,56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Style w:val="a9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43"/>
        <w:gridCol w:w="4508"/>
        <w:gridCol w:w="740"/>
        <w:gridCol w:w="724"/>
        <w:gridCol w:w="1260"/>
      </w:tblGrid>
      <w:tr>
        <w:trPr/>
        <w:tc>
          <w:tcPr>
            <w:tcW w:w="23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5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5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5856,3 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597342,61</w:t>
            </w:r>
          </w:p>
        </w:tc>
      </w:tr>
      <w:tr>
        <w:trPr/>
        <w:tc>
          <w:tcPr>
            <w:tcW w:w="23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5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5856,3 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203096,48</w:t>
            </w:r>
          </w:p>
        </w:tc>
      </w:tr>
      <w:tr>
        <w:trPr/>
        <w:tc>
          <w:tcPr>
            <w:tcW w:w="23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45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5856,3 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18974,41</w:t>
            </w:r>
          </w:p>
        </w:tc>
      </w:tr>
      <w:tr>
        <w:trPr/>
        <w:tc>
          <w:tcPr>
            <w:tcW w:w="23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5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819413,50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Текущий ремонт в 2020 году</w:t>
      </w:r>
    </w:p>
    <w:tbl>
      <w:tblPr>
        <w:tblStyle w:val="a9"/>
        <w:tblW w:w="9331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4"/>
        <w:gridCol w:w="6987"/>
        <w:gridCol w:w="1320"/>
      </w:tblGrid>
      <w:tr>
        <w:trPr/>
        <w:tc>
          <w:tcPr>
            <w:tcW w:w="10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69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10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69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сетей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6100,75</w:t>
            </w:r>
          </w:p>
        </w:tc>
      </w:tr>
      <w:tr>
        <w:trPr/>
        <w:tc>
          <w:tcPr>
            <w:tcW w:w="1024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69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Установка контактора КМИ-10910 (насос)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1478,74</w:t>
            </w:r>
          </w:p>
        </w:tc>
      </w:tr>
      <w:tr>
        <w:trPr/>
        <w:tc>
          <w:tcPr>
            <w:tcW w:w="1024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ворот (ролики, подставка под роликовые опоры)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10929,60</w:t>
            </w:r>
          </w:p>
        </w:tc>
      </w:tr>
      <w:tr>
        <w:trPr/>
        <w:tc>
          <w:tcPr>
            <w:tcW w:w="10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69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Побелка деревьев, покраска бордюров, детской площадки, лавочек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5437,49</w:t>
            </w:r>
          </w:p>
        </w:tc>
      </w:tr>
      <w:tr>
        <w:trPr/>
        <w:tc>
          <w:tcPr>
            <w:tcW w:w="10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6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Компенсатор фланцевый (гибкая вставка для теплоузла)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2000,00</w:t>
            </w:r>
          </w:p>
        </w:tc>
      </w:tr>
      <w:tr>
        <w:trPr/>
        <w:tc>
          <w:tcPr>
            <w:tcW w:w="1024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6987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Промывка и опрессовка системы горячего водоснабжения и отопления 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15000,00</w:t>
            </w:r>
          </w:p>
        </w:tc>
      </w:tr>
      <w:tr>
        <w:trPr/>
        <w:tc>
          <w:tcPr>
            <w:tcW w:w="1024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выездных ворот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3052,00</w:t>
            </w:r>
          </w:p>
        </w:tc>
      </w:tr>
      <w:tr>
        <w:trPr/>
        <w:tc>
          <w:tcPr>
            <w:tcW w:w="1024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сетей (фланец)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3681,84</w:t>
            </w:r>
          </w:p>
        </w:tc>
      </w:tr>
      <w:tr>
        <w:trPr/>
        <w:tc>
          <w:tcPr>
            <w:tcW w:w="1024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выездных ворот (электропривод)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20500,00</w:t>
            </w:r>
          </w:p>
        </w:tc>
      </w:tr>
      <w:tr>
        <w:trPr/>
        <w:tc>
          <w:tcPr>
            <w:tcW w:w="1024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_DdeLink__452_1056077688"/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</w:t>
            </w:r>
            <w:bookmarkEnd w:id="0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(опрессовочный тест)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2780,00</w:t>
            </w:r>
          </w:p>
        </w:tc>
      </w:tr>
      <w:tr>
        <w:trPr/>
        <w:tc>
          <w:tcPr>
            <w:tcW w:w="1024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(затвор, прокладки)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3279,05</w:t>
            </w:r>
          </w:p>
        </w:tc>
      </w:tr>
      <w:tr>
        <w:trPr/>
        <w:tc>
          <w:tcPr>
            <w:tcW w:w="1024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Покраска детской площадки, лавочек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632,85</w:t>
            </w:r>
          </w:p>
        </w:tc>
      </w:tr>
      <w:tr>
        <w:trPr>
          <w:trHeight w:val="250" w:hRule="atLeast"/>
        </w:trPr>
        <w:tc>
          <w:tcPr>
            <w:tcW w:w="1024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6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калитки (установка доводчика, покраска)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1560,00</w:t>
            </w:r>
          </w:p>
        </w:tc>
      </w:tr>
      <w:tr>
        <w:trPr>
          <w:trHeight w:val="250" w:hRule="atLeast"/>
        </w:trPr>
        <w:tc>
          <w:tcPr>
            <w:tcW w:w="1024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Покраска входной двери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653,00</w:t>
            </w:r>
          </w:p>
        </w:tc>
      </w:tr>
      <w:tr>
        <w:trPr>
          <w:trHeight w:val="250" w:hRule="atLeast"/>
        </w:trPr>
        <w:tc>
          <w:tcPr>
            <w:tcW w:w="1024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цоколя и лестничных клеток и пролетов подъездов частичный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62728,00</w:t>
            </w:r>
          </w:p>
        </w:tc>
      </w:tr>
      <w:tr>
        <w:trPr>
          <w:trHeight w:val="250" w:hRule="atLeast"/>
        </w:trPr>
        <w:tc>
          <w:tcPr>
            <w:tcW w:w="1024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Песок для детской площадки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1250,00</w:t>
            </w:r>
          </w:p>
        </w:tc>
      </w:tr>
      <w:tr>
        <w:trPr>
          <w:trHeight w:val="250" w:hRule="atLeast"/>
        </w:trPr>
        <w:tc>
          <w:tcPr>
            <w:tcW w:w="1024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теплопункта (манометры, термометры)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8269,96</w:t>
            </w:r>
          </w:p>
        </w:tc>
      </w:tr>
      <w:tr>
        <w:trPr>
          <w:trHeight w:val="250" w:hRule="atLeast"/>
        </w:trPr>
        <w:tc>
          <w:tcPr>
            <w:tcW w:w="1024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сетей (клапан, герметик, паста уплотнительная)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9813,14</w:t>
            </w:r>
          </w:p>
        </w:tc>
      </w:tr>
      <w:tr>
        <w:trPr>
          <w:trHeight w:val="250" w:hRule="atLeast"/>
        </w:trPr>
        <w:tc>
          <w:tcPr>
            <w:tcW w:w="10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6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насоса циркуляционного (замена кнопок)</w:t>
            </w:r>
          </w:p>
        </w:tc>
        <w:tc>
          <w:tcPr>
            <w:tcW w:w="13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430,00</w:t>
            </w:r>
          </w:p>
        </w:tc>
      </w:tr>
      <w:tr>
        <w:trPr/>
        <w:tc>
          <w:tcPr>
            <w:tcW w:w="1024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69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Шумоизоляция теплоузла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3827,00</w:t>
            </w:r>
          </w:p>
        </w:tc>
      </w:tr>
      <w:tr>
        <w:trPr/>
        <w:tc>
          <w:tcPr>
            <w:tcW w:w="1024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сетей (тех.этаж)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1368,86</w:t>
            </w:r>
          </w:p>
        </w:tc>
      </w:tr>
      <w:tr>
        <w:trPr/>
        <w:tc>
          <w:tcPr>
            <w:tcW w:w="1024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работы циркуляционных насосов системы отопления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3000,00</w:t>
            </w:r>
          </w:p>
        </w:tc>
      </w:tr>
      <w:tr>
        <w:trPr/>
        <w:tc>
          <w:tcPr>
            <w:tcW w:w="1024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крана (в подвале)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1485,00</w:t>
            </w:r>
          </w:p>
        </w:tc>
      </w:tr>
      <w:tr>
        <w:trPr/>
        <w:tc>
          <w:tcPr>
            <w:tcW w:w="1024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ноябрь-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69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Замок навесной (тех.этаж)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308,00</w:t>
            </w:r>
          </w:p>
        </w:tc>
      </w:tr>
      <w:tr>
        <w:trPr/>
        <w:tc>
          <w:tcPr>
            <w:tcW w:w="1024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ключей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</w:tr>
      <w:tr>
        <w:trPr>
          <w:trHeight w:val="80" w:hRule="atLeast"/>
        </w:trPr>
        <w:tc>
          <w:tcPr>
            <w:tcW w:w="1024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стен (трещины)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2100,00</w:t>
            </w:r>
          </w:p>
        </w:tc>
      </w:tr>
      <w:tr>
        <w:trPr/>
        <w:tc>
          <w:tcPr>
            <w:tcW w:w="1024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Дезинфекция подъезда,подвала  </w:t>
            </w:r>
            <w:r>
              <w:rPr>
                <w:rFonts w:ascii="Times New Roman" w:hAnsi="Times New Roman"/>
                <w:sz w:val="18"/>
                <w:szCs w:val="18"/>
              </w:rPr>
              <w:t>в т.ч. сан.обработка придомовой территории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10079,00</w:t>
            </w:r>
          </w:p>
        </w:tc>
      </w:tr>
      <w:tr>
        <w:trPr/>
        <w:tc>
          <w:tcPr>
            <w:tcW w:w="1024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осветительных приборов</w:t>
            </w:r>
          </w:p>
        </w:tc>
        <w:tc>
          <w:tcPr>
            <w:tcW w:w="13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452,40</w:t>
            </w:r>
          </w:p>
        </w:tc>
      </w:tr>
      <w:tr>
        <w:trPr/>
        <w:tc>
          <w:tcPr>
            <w:tcW w:w="1024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калитки (установка доводчика)</w:t>
            </w:r>
          </w:p>
        </w:tc>
        <w:tc>
          <w:tcPr>
            <w:tcW w:w="13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2148,80</w:t>
            </w:r>
          </w:p>
        </w:tc>
      </w:tr>
      <w:tr>
        <w:trPr/>
        <w:tc>
          <w:tcPr>
            <w:tcW w:w="10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184945,48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325" w:footer="0" w:bottom="11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627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b60d1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b60d1e"/>
    <w:pPr>
      <w:spacing w:before="0" w:after="140"/>
    </w:pPr>
    <w:rPr/>
  </w:style>
  <w:style w:type="paragraph" w:styleId="Style16">
    <w:name w:val="List"/>
    <w:basedOn w:val="Style15"/>
    <w:rsid w:val="00b60d1e"/>
    <w:pPr/>
    <w:rPr>
      <w:rFonts w:cs="Mangal"/>
    </w:rPr>
  </w:style>
  <w:style w:type="paragraph" w:styleId="Style17" w:customStyle="1">
    <w:name w:val="Caption"/>
    <w:basedOn w:val="Normal"/>
    <w:qFormat/>
    <w:rsid w:val="00b60d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b60d1e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b60d1e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b60d1e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LibreOffice/6.3.0.4$Windows_X86_64 LibreOffice_project/057fc023c990d676a43019934386b85b21a9ee99</Application>
  <Pages>1</Pages>
  <Words>351</Words>
  <Characters>2539</Characters>
  <CharactersWithSpaces>2767</CharactersWithSpaces>
  <Paragraphs>130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2021-03-03T06:33:00Z</dcterms:created>
  <dc:creator>xxx</dc:creator>
  <dc:description/>
  <dc:language>ru-RU</dc:language>
  <cp:lastModifiedBy/>
  <cp:lastPrinted>2022-08-05T09:06:44Z</cp:lastPrinted>
  <dcterms:modified xsi:type="dcterms:W3CDTF">2022-08-09T09:19:35Z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