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2D" w:rsidRDefault="00D734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9342D" w:rsidRDefault="00D734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29342D" w:rsidRDefault="00D734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8 </w:t>
      </w:r>
    </w:p>
    <w:p w:rsidR="0029342D" w:rsidRDefault="00D7343D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Островского за период работы с 01.01.2022г. по 31.12.2022 г.</w:t>
      </w:r>
    </w:p>
    <w:p w:rsidR="0029342D" w:rsidRDefault="002934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42D" w:rsidRDefault="00D7343D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8508,7 кв.м.; Количество квартир – 157</w:t>
      </w:r>
    </w:p>
    <w:tbl>
      <w:tblPr>
        <w:tblW w:w="5000" w:type="pct"/>
        <w:tblLook w:val="04A0"/>
      </w:tblPr>
      <w:tblGrid>
        <w:gridCol w:w="2587"/>
        <w:gridCol w:w="1796"/>
        <w:gridCol w:w="1820"/>
        <w:gridCol w:w="1289"/>
        <w:gridCol w:w="2079"/>
      </w:tblGrid>
      <w:tr w:rsidR="0029342D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29342D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130636,94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rPr>
          <w:trHeight w:val="168"/>
        </w:trPr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1126211,53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267513,53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1393725,06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1085667,91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257883,04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1343550,95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rPr>
          <w:trHeight w:val="151"/>
        </w:trPr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1126211,53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bookmarkStart w:id="0" w:name="__DdeLink__774_3613929101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40966,28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1467177,81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77553,70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-123626,86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42D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42D" w:rsidRDefault="002934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342D" w:rsidRDefault="00D7343D">
      <w:pPr>
        <w:spacing w:after="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p w:rsidR="0029342D" w:rsidRDefault="002934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75" w:type="dxa"/>
        <w:tblLook w:val="04A0"/>
      </w:tblPr>
      <w:tblGrid>
        <w:gridCol w:w="2294"/>
        <w:gridCol w:w="4446"/>
        <w:gridCol w:w="746"/>
        <w:gridCol w:w="764"/>
        <w:gridCol w:w="1325"/>
      </w:tblGrid>
      <w:tr w:rsidR="0029342D">
        <w:tc>
          <w:tcPr>
            <w:tcW w:w="2294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46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46" w:type="dxa"/>
            <w:shd w:val="clear" w:color="auto" w:fill="auto"/>
          </w:tcPr>
          <w:p w:rsidR="0029342D" w:rsidRDefault="00D7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29342D" w:rsidRDefault="00D7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25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29342D">
        <w:tc>
          <w:tcPr>
            <w:tcW w:w="2294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46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                                                      7-67</w:t>
            </w:r>
          </w:p>
        </w:tc>
        <w:tc>
          <w:tcPr>
            <w:tcW w:w="746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64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32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783140,75</w:t>
            </w:r>
          </w:p>
        </w:tc>
      </w:tr>
      <w:tr w:rsidR="0029342D">
        <w:tc>
          <w:tcPr>
            <w:tcW w:w="2294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46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диагностическое освидетельствование и страхование лифтового оборудования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3-00</w:t>
            </w:r>
          </w:p>
        </w:tc>
        <w:tc>
          <w:tcPr>
            <w:tcW w:w="746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64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32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306313,20</w:t>
            </w:r>
          </w:p>
        </w:tc>
      </w:tr>
      <w:tr w:rsidR="0029342D">
        <w:tc>
          <w:tcPr>
            <w:tcW w:w="2294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46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    0-36</w:t>
            </w:r>
          </w:p>
        </w:tc>
        <w:tc>
          <w:tcPr>
            <w:tcW w:w="746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64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8508,7 </w:t>
            </w:r>
          </w:p>
        </w:tc>
        <w:tc>
          <w:tcPr>
            <w:tcW w:w="132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36757,58</w:t>
            </w:r>
          </w:p>
        </w:tc>
      </w:tr>
      <w:tr w:rsidR="0029342D">
        <w:tc>
          <w:tcPr>
            <w:tcW w:w="2294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46" w:type="dxa"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1126211,53</w:t>
            </w:r>
          </w:p>
        </w:tc>
      </w:tr>
    </w:tbl>
    <w:p w:rsidR="0029342D" w:rsidRDefault="002934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25" w:type="dxa"/>
        <w:tblLook w:val="04A0"/>
      </w:tblPr>
      <w:tblGrid>
        <w:gridCol w:w="900"/>
        <w:gridCol w:w="7420"/>
        <w:gridCol w:w="1205"/>
      </w:tblGrid>
      <w:tr w:rsidR="0029342D">
        <w:tc>
          <w:tcPr>
            <w:tcW w:w="900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29342D">
        <w:trPr>
          <w:trHeight w:val="71"/>
        </w:trPr>
        <w:tc>
          <w:tcPr>
            <w:tcW w:w="900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bookmarkStart w:id="1" w:name="__DdeLink__431_3742602212"/>
            <w:bookmarkStart w:id="2" w:name="__DdeLink__385_967264688"/>
            <w:bookmarkStart w:id="3" w:name="__DdeLink__586_2343006930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End w:id="1"/>
            <w:bookmarkEnd w:id="2"/>
            <w:r>
              <w:rPr>
                <w:rFonts w:ascii="Times New Roman" w:hAnsi="Times New Roman"/>
                <w:sz w:val="18"/>
                <w:szCs w:val="18"/>
              </w:rPr>
              <w:t>емонт системы водоснабжения</w:t>
            </w:r>
            <w:bookmarkEnd w:id="3"/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2882,00</w:t>
            </w:r>
          </w:p>
        </w:tc>
      </w:tr>
      <w:tr w:rsidR="0029342D">
        <w:tc>
          <w:tcPr>
            <w:tcW w:w="900" w:type="dxa"/>
            <w:vMerge w:val="restart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bookmarkStart w:id="4" w:name="__DdeLink__431_37426022121"/>
            <w:bookmarkStart w:id="5" w:name="__DdeLink__385_9672646881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емонт системы водоснабжения</w:t>
            </w:r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73524,19</w:t>
            </w:r>
          </w:p>
        </w:tc>
      </w:tr>
      <w:tr w:rsidR="0029342D">
        <w:tc>
          <w:tcPr>
            <w:tcW w:w="900" w:type="dxa"/>
            <w:vMerge/>
            <w:shd w:val="clear" w:color="auto" w:fill="auto"/>
          </w:tcPr>
          <w:p w:rsidR="0029342D" w:rsidRDefault="0029342D">
            <w:pPr>
              <w:spacing w:after="0" w:line="240" w:lineRule="auto"/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bookmarkStart w:id="6" w:name="__DdeLink__431_37426022122"/>
            <w:bookmarkStart w:id="7" w:name="__DdeLink__385_9672646882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емонт системы водоотведения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6376,88</w:t>
            </w:r>
          </w:p>
        </w:tc>
      </w:tr>
      <w:tr w:rsidR="0029342D">
        <w:tc>
          <w:tcPr>
            <w:tcW w:w="900" w:type="dxa"/>
            <w:vMerge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25340,69</w:t>
            </w:r>
          </w:p>
        </w:tc>
      </w:tr>
      <w:tr w:rsidR="0029342D">
        <w:trPr>
          <w:trHeight w:val="87"/>
        </w:trPr>
        <w:tc>
          <w:tcPr>
            <w:tcW w:w="900" w:type="dxa"/>
            <w:vMerge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Косметический ремонт 3 подъезд</w:t>
            </w:r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67938,00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 инженерных систем кв.10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11062,82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 инженерных систем кв.13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3438,00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_DdeLink__518_2128103573"/>
            <w:bookmarkEnd w:id="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34753,39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3765,30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бордюров, деревьев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1928,33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(подвал)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Обработка цоколя антисептиком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Поверка </w:t>
            </w:r>
            <w:r>
              <w:rPr>
                <w:rFonts w:ascii="Times New Roman" w:hAnsi="Times New Roman"/>
                <w:sz w:val="18"/>
                <w:szCs w:val="18"/>
              </w:rPr>
              <w:t>счетчиков водоснабжения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664,80</w:t>
            </w:r>
          </w:p>
        </w:tc>
      </w:tr>
      <w:tr w:rsidR="0029342D">
        <w:tc>
          <w:tcPr>
            <w:tcW w:w="90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(водоснабжение)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1815,30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стояков водоснабжения кв.10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3640,00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теплопункта</w:t>
            </w:r>
            <w:proofErr w:type="spellEnd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1344,80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Программирование универсального ключа для подъездов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29342D">
        <w:tc>
          <w:tcPr>
            <w:tcW w:w="90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кровли кв. </w:t>
            </w:r>
            <w:r>
              <w:rPr>
                <w:rFonts w:ascii="Times New Roman" w:hAnsi="Times New Roman"/>
                <w:sz w:val="18"/>
                <w:szCs w:val="18"/>
              </w:rPr>
              <w:t>13,84,85,82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43000,00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Start w:id="9" w:name="__DdeLink__434_3768037155"/>
            <w:r>
              <w:rPr>
                <w:rFonts w:ascii="Times New Roman" w:hAnsi="Times New Roman"/>
                <w:sz w:val="18"/>
                <w:szCs w:val="18"/>
              </w:rPr>
              <w:t xml:space="preserve">емонт системы водоснабжения </w:t>
            </w:r>
            <w:bookmarkEnd w:id="9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8876,12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0" w:name="__DdeLink__373_1223239766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10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802,48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(подвал)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стояка отопления кв.50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3464,40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дверей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таже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(выход на крышу)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1202,96</w:t>
            </w:r>
          </w:p>
        </w:tc>
      </w:tr>
      <w:tr w:rsidR="0029342D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системы водоснабжения (подвал)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5 подъезда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14408,85</w:t>
            </w:r>
          </w:p>
        </w:tc>
      </w:tr>
      <w:tr w:rsidR="0029342D">
        <w:trPr>
          <w:trHeight w:val="99"/>
        </w:trPr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Установка блока питания на приборы учета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теплопункте</w:t>
            </w:r>
            <w:proofErr w:type="spellEnd"/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</w:tr>
      <w:tr w:rsidR="0029342D"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0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счетчика горячего водоснабжения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10300,00</w:t>
            </w:r>
          </w:p>
        </w:tc>
      </w:tr>
      <w:tr w:rsidR="0029342D">
        <w:trPr>
          <w:trHeight w:val="250"/>
        </w:trPr>
        <w:tc>
          <w:tcPr>
            <w:tcW w:w="900" w:type="dxa"/>
            <w:shd w:val="clear" w:color="auto" w:fill="auto"/>
          </w:tcPr>
          <w:p w:rsidR="0029342D" w:rsidRDefault="002934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0" w:type="dxa"/>
            <w:shd w:val="clear" w:color="auto" w:fill="auto"/>
          </w:tcPr>
          <w:p w:rsidR="0029342D" w:rsidRDefault="00D73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05" w:type="dxa"/>
            <w:shd w:val="clear" w:color="auto" w:fill="auto"/>
          </w:tcPr>
          <w:p w:rsidR="0029342D" w:rsidRDefault="00D7343D">
            <w:pPr>
              <w:spacing w:after="0" w:line="240" w:lineRule="auto"/>
            </w:pPr>
            <w:bookmarkStart w:id="11" w:name="__DdeLink__473_1283751097"/>
            <w:bookmarkStart w:id="12" w:name="__DdeLink__774_36139291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bookmarkEnd w:id="11"/>
            <w:bookmarkEnd w:id="1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40966,28</w:t>
            </w:r>
          </w:p>
        </w:tc>
      </w:tr>
    </w:tbl>
    <w:p w:rsidR="0029342D" w:rsidRDefault="0029342D">
      <w:pPr>
        <w:spacing w:after="0"/>
        <w:jc w:val="center"/>
      </w:pPr>
    </w:p>
    <w:sectPr w:rsidR="0029342D" w:rsidSect="0029342D">
      <w:pgSz w:w="11906" w:h="16838"/>
      <w:pgMar w:top="400" w:right="850" w:bottom="51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29342D"/>
    <w:rsid w:val="0029342D"/>
    <w:rsid w:val="00D7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918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91847"/>
    <w:pPr>
      <w:spacing w:after="140"/>
    </w:pPr>
  </w:style>
  <w:style w:type="paragraph" w:styleId="a5">
    <w:name w:val="List"/>
    <w:basedOn w:val="a4"/>
    <w:rsid w:val="00F91847"/>
    <w:rPr>
      <w:rFonts w:cs="Mangal"/>
    </w:rPr>
  </w:style>
  <w:style w:type="paragraph" w:customStyle="1" w:styleId="Caption">
    <w:name w:val="Caption"/>
    <w:basedOn w:val="a"/>
    <w:qFormat/>
    <w:rsid w:val="00F91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9184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F91847"/>
    <w:pPr>
      <w:suppressLineNumbers/>
    </w:pPr>
  </w:style>
  <w:style w:type="paragraph" w:customStyle="1" w:styleId="a8">
    <w:name w:val="Заголовок таблицы"/>
    <w:basedOn w:val="a7"/>
    <w:qFormat/>
    <w:rsid w:val="00F9184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EFB-FA58-4289-93E7-C5785C4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2023-02-08T08:23:00Z</cp:lastPrinted>
  <dcterms:created xsi:type="dcterms:W3CDTF">2023-03-24T06:44:00Z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